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3908" w14:textId="14CF966D" w:rsidR="00E57A31" w:rsidRDefault="00E57A31" w:rsidP="00E57A31">
      <w:pPr>
        <w:pStyle w:val="NormalnyWeb"/>
      </w:pPr>
      <w:r>
        <w:rPr>
          <w:rStyle w:val="Pogrubienie"/>
        </w:rPr>
        <w:t xml:space="preserve">Powiatowe Centrum Pomocy Rodzinie w </w:t>
      </w:r>
      <w:r>
        <w:rPr>
          <w:rStyle w:val="Pogrubienie"/>
        </w:rPr>
        <w:t>Bolesławcu</w:t>
      </w:r>
      <w:r>
        <w:rPr>
          <w:rStyle w:val="Pogrubienie"/>
        </w:rPr>
        <w:t xml:space="preserve"> informuje o uruchomieniu przez </w:t>
      </w:r>
      <w:r>
        <w:t>Państwowy Funduszu Rehabilitacji Osób Niepełnosprawnych dwóch nowych programów „</w:t>
      </w:r>
      <w:r>
        <w:rPr>
          <w:rStyle w:val="Pogrubienie"/>
          <w:i/>
          <w:iCs/>
        </w:rPr>
        <w:t xml:space="preserve">Dostępne Mieszkanie” </w:t>
      </w:r>
      <w:r>
        <w:t xml:space="preserve">oraz </w:t>
      </w:r>
      <w:r>
        <w:rPr>
          <w:rStyle w:val="Pogrubienie"/>
          <w:i/>
          <w:iCs/>
        </w:rPr>
        <w:t xml:space="preserve">„Mieszkanie dla absolwenta” </w:t>
      </w:r>
      <w:r>
        <w:t xml:space="preserve">w ramach rządowego pakietu </w:t>
      </w:r>
      <w:r>
        <w:rPr>
          <w:rStyle w:val="Pogrubienie"/>
          <w:i/>
          <w:iCs/>
        </w:rPr>
        <w:t>„Samodzielność-Aktywność- Mobilność!”.</w:t>
      </w:r>
    </w:p>
    <w:p w14:paraId="3265B2C3" w14:textId="6CE04D87" w:rsidR="00E57A31" w:rsidRDefault="00E57A31" w:rsidP="00E57A31">
      <w:pPr>
        <w:pStyle w:val="NormalnyWeb"/>
      </w:pPr>
      <w:r>
        <w:t>Celem obu Programów jest wzrost niezależności oraz ułatwianie aktywności zawodowej i społecznej osób z niepełnosprawnością.</w:t>
      </w:r>
    </w:p>
    <w:p w14:paraId="740B172C" w14:textId="4DC333EB" w:rsidR="00AB3485" w:rsidRDefault="00AB3485" w:rsidP="00E57A31">
      <w:pPr>
        <w:pStyle w:val="NormalnyWeb"/>
      </w:pPr>
    </w:p>
    <w:p w14:paraId="54AB9E0E" w14:textId="56DB5733" w:rsidR="00AB3485" w:rsidRDefault="00AB3485" w:rsidP="00AB3485">
      <w:pPr>
        <w:pStyle w:val="NormalnyWeb"/>
      </w:pPr>
      <w:r w:rsidRPr="00AB3485">
        <w:drawing>
          <wp:inline distT="0" distB="0" distL="0" distR="0" wp14:anchorId="37AD30BF" wp14:editId="0A33D479">
            <wp:extent cx="3657600" cy="2743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7A7EE" w14:textId="77777777" w:rsidR="00E57A31" w:rsidRDefault="00E57A31" w:rsidP="00E57A31">
      <w:pPr>
        <w:pStyle w:val="NormalnyWeb"/>
      </w:pPr>
      <w:r>
        <w:rPr>
          <w:rStyle w:val="Pogrubienie"/>
        </w:rPr>
        <w:t>I. „Dostępne Mieszkanie”</w:t>
      </w:r>
    </w:p>
    <w:p w14:paraId="2941F4B5" w14:textId="77777777" w:rsidR="00E57A31" w:rsidRDefault="00E57A31" w:rsidP="00E57A31">
      <w:pPr>
        <w:pStyle w:val="NormalnyWeb"/>
      </w:pPr>
      <w:r>
        <w:t>Jeśli posiadasz orzeczenie o niepełnosprawności w stopniu znacznym lub orzeczenie traktowane na równi z orzeczeniem o znacznym stopniu niepełnosprawności, z tytułu niepełnosprawności narządu ruchu uniemożliwiającej poruszanie się bez użycia wózka i dysponujesz tytułem prawnym do lokalu na mocy prawa własności lub spółdzielczego własnościowego prawa do lokalu w którym występują bariery architektoniczne uniemożliwiające samodzielne wyjście na zewnątrz na poziom zero skorzystaj z programu „Dostępne Mieszkanie”.</w:t>
      </w:r>
    </w:p>
    <w:p w14:paraId="625593C7" w14:textId="77777777" w:rsidR="00E57A31" w:rsidRDefault="00E57A31" w:rsidP="00E57A31">
      <w:pPr>
        <w:pStyle w:val="NormalnyWeb"/>
      </w:pPr>
      <w:r>
        <w:t xml:space="preserve">Dofinansowanie zakłada dopłatę do zakupu mieszkania pozbawionego barier architektonicznych dla osoby niepełnosprawnej. </w:t>
      </w:r>
    </w:p>
    <w:p w14:paraId="081329D7" w14:textId="52B7010C" w:rsidR="00E57A31" w:rsidRDefault="00E57A31" w:rsidP="00E57A31">
      <w:pPr>
        <w:pStyle w:val="NormalnyWeb"/>
      </w:pPr>
      <w:r>
        <w:t>Wysokość dofinansowania dla osoby niepełnosprawnej tj. właściciela lokalu nie może przekroczyć różnicy pomiędzy ceną mieszkania nabywanego i sprzedawanego. Program zakłada, iż dopłata nie może być jednak większa niż równowartość iloczynu 15 m</w:t>
      </w:r>
      <w:r>
        <w:rPr>
          <w:vertAlign w:val="superscript"/>
        </w:rPr>
        <w:t>2</w:t>
      </w:r>
      <w:r>
        <w:t>, w wysokości określonej przez PFRON.</w:t>
      </w:r>
    </w:p>
    <w:p w14:paraId="5A3E9BB5" w14:textId="77777777" w:rsidR="00AB3485" w:rsidRDefault="00AB3485" w:rsidP="00AB3485">
      <w:pPr>
        <w:pStyle w:val="NormalnyWeb"/>
      </w:pPr>
      <w:r>
        <w:t>Szczegóły dotyczące Programu dostępne są na stronie PFRON:</w:t>
      </w:r>
    </w:p>
    <w:p w14:paraId="2EE8478C" w14:textId="77777777" w:rsidR="00AB3485" w:rsidRDefault="00AB3485" w:rsidP="00AB3485">
      <w:pPr>
        <w:pStyle w:val="NormalnyWeb"/>
      </w:pPr>
      <w:hyperlink r:id="rId5" w:history="1">
        <w:r>
          <w:rPr>
            <w:rStyle w:val="Hipercze"/>
          </w:rPr>
          <w:t>https://www.pfron.org.pl/o-funduszu/programy-i-zadania-pfron/programy-i-zadania-real/dostepne-mieszkanie/</w:t>
        </w:r>
      </w:hyperlink>
    </w:p>
    <w:p w14:paraId="51B012C8" w14:textId="26274DD9" w:rsidR="00AB3485" w:rsidRDefault="00AB3485" w:rsidP="00E57A31">
      <w:pPr>
        <w:pStyle w:val="NormalnyWeb"/>
      </w:pPr>
    </w:p>
    <w:p w14:paraId="6DDBEA75" w14:textId="73579A8F" w:rsidR="00AB3485" w:rsidRPr="00AB3485" w:rsidRDefault="00AB3485" w:rsidP="00E57A31">
      <w:pPr>
        <w:pStyle w:val="NormalnyWeb"/>
        <w:rPr>
          <w:rStyle w:val="Pogrubienie"/>
          <w:b w:val="0"/>
          <w:bCs w:val="0"/>
        </w:rPr>
      </w:pPr>
      <w:r>
        <w:rPr>
          <w:noProof/>
        </w:rPr>
        <w:drawing>
          <wp:inline distT="0" distB="0" distL="0" distR="0" wp14:anchorId="7A44388D" wp14:editId="263A84F7">
            <wp:extent cx="3657600" cy="2743200"/>
            <wp:effectExtent l="0" t="0" r="0" b="0"/>
            <wp:docPr id="1" name="Obraz 1" descr="Program PFRON Samodzielność-Aktywność-Mobilność Mieszkanie dla absolwenta :  PCPR Lima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 PFRON Samodzielność-Aktywność-Mobilność Mieszkanie dla absolwenta :  PCPR Limanow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8C9D6" w14:textId="300C95CF" w:rsidR="00E57A31" w:rsidRDefault="00E57A31" w:rsidP="00E57A31">
      <w:pPr>
        <w:pStyle w:val="NormalnyWeb"/>
      </w:pPr>
      <w:r>
        <w:rPr>
          <w:rStyle w:val="Pogrubienie"/>
        </w:rPr>
        <w:t>II. „Mieszkanie dla absolwenta”</w:t>
      </w:r>
    </w:p>
    <w:p w14:paraId="37A40171" w14:textId="77777777" w:rsidR="00E57A31" w:rsidRDefault="00E57A31" w:rsidP="00E57A31">
      <w:pPr>
        <w:pStyle w:val="NormalnyWeb"/>
      </w:pPr>
      <w:r>
        <w:t>Jeśli posiadasz orzeczenie o znacznym stopniu niepełnosprawności lub umiarkowany z tytułu narządu słuchu (lub orzeczenie równoważne) i w ciągu ostatnich trzech latach ukończyłeś naukę program „Mieszkanie dla absolwent” może dać Ci szansę na wzrost niezależności i ułatwienie aktywności zawodowej i społecznej. Przedmiotem dofinansowania mogą być koszty dotyczące wynajmu lokalu mieszkalnego przez osoby spełniające kryteria uczestnictwa w Programie, w wysokości określonej przez PFRON przez okres 36 miesięcy.</w:t>
      </w:r>
    </w:p>
    <w:p w14:paraId="29D818B4" w14:textId="77777777" w:rsidR="00E57A31" w:rsidRDefault="00E57A31" w:rsidP="00E57A31">
      <w:pPr>
        <w:pStyle w:val="NormalnyWeb"/>
      </w:pPr>
      <w:r>
        <w:t>Warunkiem skorzystania z Programów jest spełnienie łącznie wszystkich kryteriów określonych przez Państwowy Fundusz Rehabilitacji Osób Niepełnosprawnych.</w:t>
      </w:r>
    </w:p>
    <w:p w14:paraId="200D82B4" w14:textId="77777777" w:rsidR="00AB3485" w:rsidRDefault="00AB3485" w:rsidP="00AB3485">
      <w:pPr>
        <w:pStyle w:val="NormalnyWeb"/>
      </w:pPr>
      <w:r>
        <w:t>Szczegóły dotyczące Programu dostępne są na stronie PFRON:</w:t>
      </w:r>
    </w:p>
    <w:p w14:paraId="692FCC6F" w14:textId="4B977767" w:rsidR="00E57A31" w:rsidRDefault="00E57A31" w:rsidP="00E57A31">
      <w:pPr>
        <w:pStyle w:val="NormalnyWeb"/>
      </w:pPr>
      <w:hyperlink r:id="rId7" w:history="1">
        <w:r w:rsidRPr="001C66D2">
          <w:rPr>
            <w:rStyle w:val="Hipercze"/>
          </w:rPr>
          <w:t>https://www.pfron.org.pl/o-funduszu/programy-i-zadania-pfron/programy-i-zadania-real/mieszkanie-dla-absolwenta/</w:t>
        </w:r>
      </w:hyperlink>
    </w:p>
    <w:p w14:paraId="2360F3A1" w14:textId="77777777" w:rsidR="00AB3485" w:rsidRDefault="00AB3485" w:rsidP="00E57A31">
      <w:pPr>
        <w:pStyle w:val="NormalnyWeb"/>
      </w:pPr>
    </w:p>
    <w:p w14:paraId="21E7E054" w14:textId="008903BC" w:rsidR="00E57A31" w:rsidRDefault="00E57A31" w:rsidP="00E57A31">
      <w:pPr>
        <w:pStyle w:val="NormalnyWeb"/>
      </w:pPr>
      <w:r>
        <w:t xml:space="preserve">Wszystkie osoby niepełnosprawne zainteresowane skorzystaniem z nowej formy wsparcia mogą uzyskać szczegółowe informacje dotyczące </w:t>
      </w:r>
      <w:r>
        <w:rPr>
          <w:rStyle w:val="Uwydatnienie"/>
        </w:rPr>
        <w:t xml:space="preserve">Programów </w:t>
      </w:r>
      <w:r>
        <w:t>w tutejszym Centrum w każdym dniu tygodnia tj. od poniedziałku do piątku w godzinach od 7.30 do 15.30 pod numerem tel. 7</w:t>
      </w:r>
      <w:r>
        <w:t xml:space="preserve">5/ 612 17 81 </w:t>
      </w:r>
    </w:p>
    <w:p w14:paraId="280E6D63" w14:textId="59349EA5" w:rsidR="0086781A" w:rsidRDefault="0086781A"/>
    <w:sectPr w:rsidR="0086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1A"/>
    <w:rsid w:val="00415A5D"/>
    <w:rsid w:val="0086781A"/>
    <w:rsid w:val="00AB3485"/>
    <w:rsid w:val="00E5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D96A"/>
  <w15:chartTrackingRefBased/>
  <w15:docId w15:val="{46BA98E0-F379-4223-B957-C48E946E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57A31"/>
    <w:rPr>
      <w:b/>
      <w:bCs/>
    </w:rPr>
  </w:style>
  <w:style w:type="character" w:styleId="Uwydatnienie">
    <w:name w:val="Emphasis"/>
    <w:basedOn w:val="Domylnaczcionkaakapitu"/>
    <w:uiPriority w:val="20"/>
    <w:qFormat/>
    <w:rsid w:val="00E57A31"/>
    <w:rPr>
      <w:i/>
      <w:iCs/>
    </w:rPr>
  </w:style>
  <w:style w:type="character" w:styleId="Hipercze">
    <w:name w:val="Hyperlink"/>
    <w:basedOn w:val="Domylnaczcionkaakapitu"/>
    <w:uiPriority w:val="99"/>
    <w:unhideWhenUsed/>
    <w:rsid w:val="00E57A3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7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fron.org.pl/o-funduszu/programy-i-zadania-pfron/programy-i-zadania-real/mieszkanie-dla-absolwen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pfron.org.pl/o-funduszu/programy-i-zadania-pfron/programy-i-zadania-real/dostepne-mieszkanie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SCholost</dc:creator>
  <cp:keywords/>
  <dc:description/>
  <cp:lastModifiedBy>SCholost</cp:lastModifiedBy>
  <cp:revision>2</cp:revision>
  <dcterms:created xsi:type="dcterms:W3CDTF">2023-02-03T10:16:00Z</dcterms:created>
  <dcterms:modified xsi:type="dcterms:W3CDTF">2023-02-03T10:16:00Z</dcterms:modified>
</cp:coreProperties>
</file>